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B9" w:rsidRPr="00AB6F82" w:rsidRDefault="007E6EB9" w:rsidP="00AB6F8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AB6F82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AB6F82" w:rsidRDefault="007E6EB9" w:rsidP="00AB6F8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6F82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6F82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B6F82">
        <w:rPr>
          <w:rFonts w:ascii="Times New Roman" w:hAnsi="Times New Roman" w:cs="Times New Roman"/>
          <w:bCs/>
          <w:sz w:val="24"/>
          <w:szCs w:val="24"/>
        </w:rPr>
        <w:t>201</w:t>
      </w:r>
      <w:r w:rsidR="00AB6F82">
        <w:rPr>
          <w:rFonts w:ascii="Times New Roman" w:hAnsi="Times New Roman" w:cs="Times New Roman"/>
          <w:bCs/>
          <w:sz w:val="24"/>
          <w:szCs w:val="24"/>
        </w:rPr>
        <w:t>8</w:t>
      </w:r>
      <w:r w:rsidRPr="00AB6F82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ab/>
      </w:r>
      <w:r w:rsidR="00242F4A" w:rsidRPr="00AB6F82">
        <w:rPr>
          <w:rFonts w:ascii="Times New Roman" w:hAnsi="Times New Roman" w:cs="Times New Roman"/>
          <w:bCs/>
          <w:sz w:val="20"/>
          <w:szCs w:val="20"/>
        </w:rPr>
        <w:t>П</w:t>
      </w:r>
      <w:r w:rsidR="00242F4A" w:rsidRPr="00AB6F82">
        <w:rPr>
          <w:rFonts w:ascii="Times New Roman" w:hAnsi="Times New Roman" w:cs="Times New Roman"/>
          <w:sz w:val="20"/>
          <w:szCs w:val="20"/>
        </w:rPr>
        <w:t>рограмма учебной дисциплины</w:t>
      </w:r>
      <w:r w:rsidR="00242F4A" w:rsidRPr="00AB6F82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 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09.02.03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</w:t>
      </w:r>
      <w:r w:rsidR="00654641" w:rsidRPr="00AB6F82">
        <w:rPr>
          <w:rFonts w:ascii="Times New Roman" w:hAnsi="Times New Roman" w:cs="Times New Roman"/>
          <w:b/>
          <w:sz w:val="20"/>
          <w:szCs w:val="20"/>
        </w:rPr>
        <w:t xml:space="preserve"> углубленного ур</w:t>
      </w:r>
      <w:r w:rsidR="006F7216" w:rsidRPr="00AB6F82">
        <w:rPr>
          <w:rFonts w:ascii="Times New Roman" w:hAnsi="Times New Roman" w:cs="Times New Roman"/>
          <w:b/>
          <w:sz w:val="20"/>
          <w:szCs w:val="20"/>
        </w:rPr>
        <w:t>о</w:t>
      </w:r>
      <w:r w:rsidR="00654641" w:rsidRPr="00AB6F82">
        <w:rPr>
          <w:rFonts w:ascii="Times New Roman" w:hAnsi="Times New Roman" w:cs="Times New Roman"/>
          <w:b/>
          <w:sz w:val="20"/>
          <w:szCs w:val="20"/>
        </w:rPr>
        <w:t>вня.</w:t>
      </w: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D65F3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Организация-разработчик: </w:t>
      </w:r>
      <w:r w:rsidR="007D65F3" w:rsidRPr="00AB6F82">
        <w:rPr>
          <w:rFonts w:ascii="Times New Roman" w:hAnsi="Times New Roman" w:cs="Times New Roman"/>
          <w:sz w:val="20"/>
          <w:szCs w:val="20"/>
        </w:rPr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Разработчики:</w:t>
      </w:r>
    </w:p>
    <w:p w:rsidR="00242F4A" w:rsidRPr="00AB6F82" w:rsidRDefault="00242F4A" w:rsidP="00AB6F8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Лапина  Н.Л.,  преподаватель математики</w:t>
      </w:r>
    </w:p>
    <w:p w:rsidR="00AB6F82" w:rsidRDefault="00AB6F82" w:rsidP="00AB6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549F" w:rsidRDefault="00AB6F82" w:rsidP="0081549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Рассмотрена и одобрена на заседа</w:t>
      </w:r>
      <w:r w:rsidR="00653237">
        <w:rPr>
          <w:rFonts w:ascii="Times New Roman" w:hAnsi="Times New Roman" w:cs="Times New Roman"/>
          <w:sz w:val="20"/>
          <w:szCs w:val="20"/>
        </w:rPr>
        <w:t>нии предметно-цикловой комиссии</w:t>
      </w:r>
      <w:bookmarkStart w:id="0" w:name="_GoBack"/>
      <w:bookmarkEnd w:id="0"/>
      <w:r w:rsidRPr="00AB6F82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</w:p>
    <w:p w:rsidR="00AB6F82" w:rsidRPr="0081549F" w:rsidRDefault="00AB6F82" w:rsidP="008154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color w:val="000000"/>
          <w:sz w:val="20"/>
          <w:szCs w:val="20"/>
        </w:rPr>
        <w:t xml:space="preserve">председатель ПЦК Лапина Н.Л. </w:t>
      </w: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AB6F82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AB6F82" w:rsidTr="00242F4A"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AB6F82" w:rsidTr="00242F4A"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B6F82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AB6F82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AB6F82" w:rsidTr="00242F4A"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B6F82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AB6F82" w:rsidRDefault="00242F4A" w:rsidP="00AB6F8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AB6F82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B6F82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AB6F82" w:rsidRDefault="00242F4A" w:rsidP="00AB6F8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D31543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42F4A" w:rsidRPr="00AB6F82" w:rsidTr="00242F4A"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AB6F82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AB6F82" w:rsidRDefault="00242F4A" w:rsidP="00AB6F8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D31543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B6F82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AB6F82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2F4A" w:rsidRPr="00AB6F82" w:rsidRDefault="00246A61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Элементы высшей математики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242F4A" w:rsidRPr="00AB6F82" w:rsidRDefault="00246A61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П</w:t>
      </w:r>
      <w:r w:rsidR="00242F4A" w:rsidRPr="00AB6F82">
        <w:rPr>
          <w:rFonts w:ascii="Times New Roman" w:hAnsi="Times New Roman" w:cs="Times New Roman"/>
          <w:sz w:val="20"/>
          <w:szCs w:val="20"/>
        </w:rPr>
        <w:t>рограмма</w:t>
      </w: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профессий </w:t>
      </w:r>
      <w:r w:rsidR="00AB6F82" w:rsidRPr="00AB6F82">
        <w:rPr>
          <w:rFonts w:ascii="Times New Roman" w:hAnsi="Times New Roman" w:cs="Times New Roman"/>
          <w:sz w:val="20"/>
          <w:szCs w:val="20"/>
        </w:rPr>
        <w:t>09</w:t>
      </w:r>
      <w:r w:rsidR="00242F4A" w:rsidRPr="00AB6F82">
        <w:rPr>
          <w:rFonts w:ascii="Times New Roman" w:hAnsi="Times New Roman" w:cs="Times New Roman"/>
          <w:bCs/>
          <w:sz w:val="20"/>
          <w:szCs w:val="20"/>
        </w:rPr>
        <w:t xml:space="preserve">0000 Информатика и вычислительная техника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по направлению подготовки </w:t>
      </w:r>
      <w:r w:rsidR="007D65F3" w:rsidRPr="00AB6F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09.02.03 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7D65F3" w:rsidRPr="00AB6F82">
        <w:rPr>
          <w:rFonts w:ascii="Times New Roman" w:hAnsi="Times New Roman" w:cs="Times New Roman"/>
          <w:sz w:val="20"/>
          <w:szCs w:val="20"/>
        </w:rPr>
        <w:t>П</w:t>
      </w:r>
      <w:r w:rsidRPr="00AB6F82">
        <w:rPr>
          <w:rFonts w:ascii="Times New Roman" w:hAnsi="Times New Roman" w:cs="Times New Roman"/>
          <w:sz w:val="20"/>
          <w:szCs w:val="20"/>
        </w:rPr>
        <w:t>рограмма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 xml:space="preserve"> учебной дисциплины может быть использована</w:t>
      </w:r>
      <w:r w:rsidRPr="00AB6F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Опыт работы не требуется.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65F3" w:rsidRPr="00AB6F82" w:rsidRDefault="007D65F3" w:rsidP="00AB6F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6F82">
        <w:rPr>
          <w:rFonts w:ascii="Times New Roman" w:eastAsia="Times New Roman" w:hAnsi="Times New Roman" w:cs="Times New Roman"/>
          <w:bCs/>
          <w:sz w:val="20"/>
          <w:szCs w:val="20"/>
        </w:rPr>
        <w:t xml:space="preserve">Математический и общий естественнонаучный учебный цикл 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242F4A" w:rsidRPr="00AB6F82" w:rsidRDefault="0079588D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выполнять операции над матрицами и решать системы линейных уравнений;</w:t>
      </w:r>
    </w:p>
    <w:p w:rsidR="0079588D" w:rsidRPr="00AB6F82" w:rsidRDefault="0079588D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решать задачи, используя уравнения прямых и кривых второго порядка на плоскости</w:t>
      </w:r>
    </w:p>
    <w:p w:rsidR="0079588D" w:rsidRPr="00AB6F82" w:rsidRDefault="00835535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решать дифференциальные урав</w:t>
      </w:r>
      <w:r w:rsidR="0079588D" w:rsidRPr="00AB6F82">
        <w:rPr>
          <w:rFonts w:ascii="Times New Roman" w:hAnsi="Times New Roman" w:cs="Times New Roman"/>
          <w:sz w:val="20"/>
          <w:szCs w:val="20"/>
        </w:rPr>
        <w:t>нения;</w:t>
      </w:r>
    </w:p>
    <w:p w:rsidR="00835535" w:rsidRPr="00AB6F82" w:rsidRDefault="00835535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пользоваться понятиями теории комплексных  чисел.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242F4A" w:rsidRPr="00AB6F82" w:rsidRDefault="0079588D" w:rsidP="00AB6F8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математического анализа, линейной алгебры и аналитической геометрии</w:t>
      </w:r>
      <w:r w:rsidR="00242F4A" w:rsidRPr="00AB6F82">
        <w:rPr>
          <w:rFonts w:ascii="Times New Roman" w:hAnsi="Times New Roman" w:cs="Times New Roman"/>
          <w:sz w:val="20"/>
          <w:szCs w:val="20"/>
        </w:rPr>
        <w:t>;</w:t>
      </w:r>
    </w:p>
    <w:p w:rsidR="00242F4A" w:rsidRPr="00AB6F82" w:rsidRDefault="0079588D" w:rsidP="00AB6F8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дифференциального и интегрального исчисления</w:t>
      </w:r>
      <w:r w:rsidR="00242F4A" w:rsidRPr="00AB6F82">
        <w:rPr>
          <w:rFonts w:ascii="Times New Roman" w:hAnsi="Times New Roman" w:cs="Times New Roman"/>
          <w:sz w:val="20"/>
          <w:szCs w:val="20"/>
        </w:rPr>
        <w:t>;</w:t>
      </w:r>
    </w:p>
    <w:p w:rsidR="00242F4A" w:rsidRPr="00AB6F82" w:rsidRDefault="0079588D" w:rsidP="00AB6F8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теории комплексных чисел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835535" w:rsidRPr="00AB6F82">
        <w:rPr>
          <w:rFonts w:ascii="Times New Roman" w:hAnsi="Times New Roman" w:cs="Times New Roman"/>
          <w:sz w:val="20"/>
          <w:szCs w:val="20"/>
        </w:rPr>
        <w:t>2</w:t>
      </w:r>
      <w:r w:rsidR="00AB6F82">
        <w:rPr>
          <w:rFonts w:ascii="Times New Roman" w:hAnsi="Times New Roman" w:cs="Times New Roman"/>
          <w:sz w:val="20"/>
          <w:szCs w:val="20"/>
        </w:rPr>
        <w:t>0</w:t>
      </w:r>
      <w:r w:rsidR="006075B2" w:rsidRPr="00AB6F82">
        <w:rPr>
          <w:rFonts w:ascii="Times New Roman" w:hAnsi="Times New Roman" w:cs="Times New Roman"/>
          <w:sz w:val="20"/>
          <w:szCs w:val="20"/>
        </w:rPr>
        <w:t>4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 час</w:t>
      </w:r>
      <w:r w:rsidR="000B15EC" w:rsidRPr="00AB6F82">
        <w:rPr>
          <w:rFonts w:ascii="Times New Roman" w:hAnsi="Times New Roman" w:cs="Times New Roman"/>
          <w:sz w:val="20"/>
          <w:szCs w:val="20"/>
        </w:rPr>
        <w:t>а</w:t>
      </w:r>
      <w:r w:rsidR="00A624B6" w:rsidRPr="00AB6F82">
        <w:rPr>
          <w:rFonts w:ascii="Times New Roman" w:hAnsi="Times New Roman" w:cs="Times New Roman"/>
          <w:sz w:val="20"/>
          <w:szCs w:val="20"/>
        </w:rPr>
        <w:t>,</w:t>
      </w:r>
      <w:r w:rsidRPr="00AB6F82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обязательной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 аудиторной учебной нагрузки</w:t>
      </w:r>
      <w:r w:rsidR="00835535" w:rsidRPr="00AB6F8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B6F82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0B15EC" w:rsidRPr="00AB6F82">
        <w:rPr>
          <w:rFonts w:ascii="Times New Roman" w:hAnsi="Times New Roman" w:cs="Times New Roman"/>
          <w:sz w:val="20"/>
          <w:szCs w:val="20"/>
        </w:rPr>
        <w:t xml:space="preserve"> 136</w:t>
      </w:r>
      <w:r w:rsidR="00835535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самост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оятельной работы обучающегося </w:t>
      </w:r>
      <w:r w:rsidR="000B15EC" w:rsidRPr="00AB6F82">
        <w:rPr>
          <w:rFonts w:ascii="Times New Roman" w:hAnsi="Times New Roman" w:cs="Times New Roman"/>
          <w:sz w:val="20"/>
          <w:szCs w:val="20"/>
        </w:rPr>
        <w:t>68 часов</w:t>
      </w:r>
      <w:r w:rsidRPr="00AB6F82">
        <w:rPr>
          <w:rFonts w:ascii="Times New Roman" w:hAnsi="Times New Roman" w:cs="Times New Roman"/>
          <w:sz w:val="20"/>
          <w:szCs w:val="20"/>
        </w:rPr>
        <w:t>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2. СТРУКТУРА И ПРИМЕРНОЕ СОДЕРЖАНИЕ УЧЕБНОЙ ДИСЦИПЛИНЫ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42F4A" w:rsidRPr="00AB6F82" w:rsidTr="00242F4A">
        <w:trPr>
          <w:trHeight w:val="460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42F4A" w:rsidRPr="00AB6F82" w:rsidTr="00242F4A">
        <w:trPr>
          <w:trHeight w:val="285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0B15EC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6F7216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136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94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68</w:t>
            </w:r>
          </w:p>
        </w:tc>
      </w:tr>
      <w:tr w:rsidR="00242F4A" w:rsidRPr="00AB6F82" w:rsidTr="00242F4A">
        <w:trPr>
          <w:trHeight w:val="283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AB6F82" w:rsidTr="00242F4A">
        <w:trPr>
          <w:trHeight w:val="996"/>
        </w:trPr>
        <w:tc>
          <w:tcPr>
            <w:tcW w:w="7904" w:type="dxa"/>
            <w:shd w:val="clear" w:color="auto" w:fill="auto"/>
          </w:tcPr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242F4A" w:rsidRPr="00AB6F82" w:rsidRDefault="00242F4A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242F4A" w:rsidRPr="00AB6F82" w:rsidRDefault="00242F4A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51392" w:rsidRPr="00AB6F82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75139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42F4A" w:rsidRPr="00AB6F82" w:rsidTr="00242F4A">
        <w:tc>
          <w:tcPr>
            <w:tcW w:w="9704" w:type="dxa"/>
            <w:gridSpan w:val="2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770008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дифференцированного зачета</w:t>
            </w: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242F4A" w:rsidRPr="00AB6F82" w:rsidRDefault="00242F4A" w:rsidP="00AB6F8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7E6EB9" w:rsidRPr="00AB6F8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7E6EB9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AB6F82">
        <w:rPr>
          <w:b/>
          <w:sz w:val="20"/>
          <w:szCs w:val="20"/>
        </w:rPr>
        <w:lastRenderedPageBreak/>
        <w:t xml:space="preserve">2.2. </w:t>
      </w:r>
      <w:r w:rsidR="00246A61" w:rsidRPr="00AB6F82">
        <w:rPr>
          <w:b/>
          <w:sz w:val="20"/>
          <w:szCs w:val="20"/>
        </w:rPr>
        <w:t xml:space="preserve"> Т</w:t>
      </w:r>
      <w:r w:rsidRPr="00AB6F82">
        <w:rPr>
          <w:b/>
          <w:sz w:val="20"/>
          <w:szCs w:val="20"/>
        </w:rPr>
        <w:t>ематический план и содержание учебной дисциплины</w:t>
      </w:r>
      <w:r w:rsidRPr="00AB6F82">
        <w:rPr>
          <w:b/>
          <w:caps/>
          <w:sz w:val="20"/>
          <w:szCs w:val="20"/>
        </w:rPr>
        <w:t xml:space="preserve"> </w:t>
      </w:r>
      <w:r w:rsidR="009D70F9" w:rsidRPr="00AB6F82">
        <w:rPr>
          <w:sz w:val="20"/>
          <w:szCs w:val="20"/>
        </w:rPr>
        <w:t>Элементы высшей математики</w:t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142"/>
        <w:gridCol w:w="9400"/>
        <w:gridCol w:w="1812"/>
        <w:gridCol w:w="1569"/>
      </w:tblGrid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линейной алгебры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1.1 Матрицы.</w:t>
            </w:r>
          </w:p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матрицами.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матрицы и её элементов.  Действия над матрицами.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Определители и их вычисление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матрицами.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определителей.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матричных уравнений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«Матрицы»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обратной матрицы.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линейных уравнений Метод Крамера.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Метод Гаусса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Исследование систем линейных уравнений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по правилу Крамера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Гаусса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матричного исчисления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«Решение систем линейных уравнений»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аналитической геометрии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2.1. Векторы. Операции над векторами</w:t>
            </w:r>
          </w:p>
          <w:p w:rsidR="00C57AB4" w:rsidRPr="00AB6F82" w:rsidRDefault="00C57AB4" w:rsidP="00EC405B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вектора. Виды векторов.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модуля и скалярного произведения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применение векторного и скалярного  произведения векторов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«Векторы»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Тема 2.2. Прямая на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плоскости. Кривые второго порядка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Прямая на плоскости.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Кривые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уравнений прямых и их построение.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Приведение уравнений кривых  2-го порядка к каноническому виду.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Построение кривых второго порядка.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составление уравнений кривых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 и кривых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 на построение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 на составление уравнений кривых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Основы математического анализа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3.1. Теория пределов. Непрерывность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Предел функции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Первый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Второй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  </w:t>
            </w: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пределов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Раскрытие  неопределенностей содержащих иррациональности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 с помощью первого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пределов с помощью второго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односторонних пределов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 на непрерывность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графиков кусочно-непрерывных функций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Типовой расчет «Построение графиков функций»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5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Тема 3.2. Дифференциальное исчисление функции одной действительной переменной. 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производной функции.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к исследованию функций.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Вычисление производных сложных функций.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экстремальных задач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«Исследование функции и построение ее графика»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3.3. Интегральное исчисление функции одной действительной переменной.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Неопределенный интеграл.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функций по частям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Определенный интеграл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Интегрирование функций заменой переменной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рациональных функций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функций по частям.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определенных интегралов.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фигур с помощью определенных интегралов.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3.4. Дифференциальное исчисление функции нескольких действительных переменных</w:t>
            </w:r>
          </w:p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 нескольких действительных переменных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области определения и вычисление пределов для функции нескольких переменных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частных производных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частных производных и дифференциалов функций нескольких переменных.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3.5. Интегральное исчисление функции нескольких действительных переменных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Двойные интегралы и их свойства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Вычисление двойных интегралов в случае области 1 и 2 типа.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порядка интегрирования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приложения двойных интегралов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«Кратные интегралы и их геометрический смысл»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3.6 Обыкновенные дифференциальные уравнения</w:t>
            </w:r>
          </w:p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 1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Линейные однородные дифференциальные уравнения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Решение дифференциальных уравнений 1-го порядка с разделяющимися переменными. 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Решение однородных дифференциальных уравнений 1-го порядка.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неоднородных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«Решение дифференциальных уравнений первого порядка. Задача Коши»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 презентации</w:t>
            </w:r>
          </w:p>
          <w:p w:rsidR="00C57AB4" w:rsidRPr="00AB6F82" w:rsidRDefault="00C57AB4" w:rsidP="00EC4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Раздел 4. Основы теории комплексных чисел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4.1. Комплексные числа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Действия над комплексными числами в алгебраической и тригонометрической формах.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корней </w:t>
            </w:r>
            <w:r w:rsidRPr="00AB6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-й степени из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C57AB4" w:rsidRPr="00C57AB4" w:rsidRDefault="00C57AB4" w:rsidP="00C57AB4"/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AB6F8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  <w:r w:rsidRPr="00AB6F82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B6F82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</w:t>
      </w:r>
      <w:r w:rsidRPr="00AB6F82">
        <w:rPr>
          <w:rFonts w:ascii="Times New Roman" w:hAnsi="Times New Roman" w:cs="Times New Roman"/>
          <w:sz w:val="20"/>
          <w:szCs w:val="20"/>
        </w:rPr>
        <w:t>.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="00B51BFB" w:rsidRPr="00AB6F82">
        <w:rPr>
          <w:rFonts w:ascii="Times New Roman" w:hAnsi="Times New Roman" w:cs="Times New Roman"/>
          <w:sz w:val="20"/>
          <w:szCs w:val="20"/>
        </w:rPr>
        <w:t>кабинета и</w:t>
      </w:r>
      <w:r w:rsidRPr="00AB6F82">
        <w:rPr>
          <w:rFonts w:ascii="Times New Roman" w:hAnsi="Times New Roman" w:cs="Times New Roman"/>
          <w:sz w:val="20"/>
          <w:szCs w:val="20"/>
        </w:rPr>
        <w:t xml:space="preserve"> рабочих мест: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15 ученических парт, доска, набор чертежных инструментов (циркуль, угольники, транспортир)</w:t>
      </w:r>
      <w:r w:rsidRPr="00AB6F82">
        <w:rPr>
          <w:rFonts w:ascii="Times New Roman" w:hAnsi="Times New Roman" w:cs="Times New Roman"/>
          <w:sz w:val="20"/>
          <w:szCs w:val="20"/>
        </w:rPr>
        <w:t>,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>проектор, экран, комплект учебно-методической документации.</w:t>
      </w:r>
    </w:p>
    <w:p w:rsidR="007E6EB9" w:rsidRPr="00AB6F82" w:rsidRDefault="007E6EB9" w:rsidP="00AB6F8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AB6F82">
        <w:rPr>
          <w:b/>
          <w:sz w:val="20"/>
          <w:szCs w:val="20"/>
        </w:rPr>
        <w:t>3.2. Информационное обеспечение обучения</w:t>
      </w:r>
    </w:p>
    <w:p w:rsidR="0028388B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B6F82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2F3FE3" w:rsidRPr="0081549F" w:rsidRDefault="008C3E89" w:rsidP="0081549F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549F">
        <w:rPr>
          <w:rFonts w:ascii="Times New Roman" w:hAnsi="Times New Roman" w:cs="Times New Roman"/>
          <w:sz w:val="20"/>
          <w:szCs w:val="20"/>
        </w:rPr>
        <w:t xml:space="preserve">Григорьев В.П. </w:t>
      </w:r>
      <w:r w:rsidR="002F3FE3" w:rsidRPr="0081549F">
        <w:rPr>
          <w:rFonts w:ascii="Times New Roman" w:hAnsi="Times New Roman" w:cs="Times New Roman"/>
          <w:sz w:val="20"/>
          <w:szCs w:val="20"/>
        </w:rPr>
        <w:t xml:space="preserve"> Элементы </w:t>
      </w:r>
      <w:r w:rsidRPr="0081549F">
        <w:rPr>
          <w:rFonts w:ascii="Times New Roman" w:hAnsi="Times New Roman" w:cs="Times New Roman"/>
          <w:sz w:val="20"/>
          <w:szCs w:val="20"/>
        </w:rPr>
        <w:t xml:space="preserve">высшей математики: учеб.  для студ. Учреждений сред. Проф. Образования  </w:t>
      </w:r>
      <w:proofErr w:type="gramStart"/>
      <w:r w:rsidRPr="0081549F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81549F">
        <w:rPr>
          <w:rFonts w:ascii="Times New Roman" w:hAnsi="Times New Roman" w:cs="Times New Roman"/>
          <w:sz w:val="20"/>
          <w:szCs w:val="20"/>
        </w:rPr>
        <w:t>.</w:t>
      </w:r>
      <w:r w:rsidR="0081549F" w:rsidRPr="0081549F">
        <w:rPr>
          <w:rFonts w:ascii="Times New Roman" w:hAnsi="Times New Roman" w:cs="Times New Roman"/>
          <w:sz w:val="20"/>
          <w:szCs w:val="20"/>
        </w:rPr>
        <w:t xml:space="preserve"> </w:t>
      </w:r>
      <w:r w:rsidRPr="0081549F">
        <w:rPr>
          <w:rFonts w:ascii="Times New Roman" w:hAnsi="Times New Roman" w:cs="Times New Roman"/>
          <w:sz w:val="20"/>
          <w:szCs w:val="20"/>
        </w:rPr>
        <w:t>«Академия» 2016</w:t>
      </w:r>
      <w:r w:rsidR="002F3FE3" w:rsidRPr="0081549F">
        <w:rPr>
          <w:rFonts w:ascii="Times New Roman" w:hAnsi="Times New Roman" w:cs="Times New Roman"/>
          <w:sz w:val="20"/>
          <w:szCs w:val="20"/>
        </w:rPr>
        <w:t xml:space="preserve"> г.</w:t>
      </w:r>
      <w:r w:rsidRPr="0081549F">
        <w:rPr>
          <w:rFonts w:ascii="Times New Roman" w:hAnsi="Times New Roman" w:cs="Times New Roman"/>
          <w:sz w:val="20"/>
          <w:szCs w:val="20"/>
        </w:rPr>
        <w:t xml:space="preserve"> – 400с.</w:t>
      </w:r>
    </w:p>
    <w:p w:rsidR="008C3E89" w:rsidRPr="0081549F" w:rsidRDefault="0081549F" w:rsidP="0081549F">
      <w:pPr>
        <w:pStyle w:val="a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81549F">
        <w:rPr>
          <w:rFonts w:ascii="Times New Roman" w:hAnsi="Times New Roman"/>
          <w:color w:val="000000"/>
          <w:sz w:val="20"/>
          <w:szCs w:val="20"/>
        </w:rPr>
        <w:t xml:space="preserve">Хрипунова М.Б. Высшая математика. Учебник и практикум для СПО – М.: </w:t>
      </w:r>
      <w:proofErr w:type="spellStart"/>
      <w:r w:rsidRPr="0081549F">
        <w:rPr>
          <w:rFonts w:ascii="Times New Roman" w:hAnsi="Times New Roman"/>
          <w:color w:val="000000"/>
          <w:sz w:val="20"/>
          <w:szCs w:val="20"/>
        </w:rPr>
        <w:t>Юрайт</w:t>
      </w:r>
      <w:proofErr w:type="spellEnd"/>
      <w:r w:rsidRPr="0081549F">
        <w:rPr>
          <w:rFonts w:ascii="Times New Roman" w:hAnsi="Times New Roman"/>
          <w:color w:val="000000"/>
          <w:sz w:val="20"/>
          <w:szCs w:val="20"/>
        </w:rPr>
        <w:t xml:space="preserve"> – М, 2018</w:t>
      </w:r>
    </w:p>
    <w:p w:rsidR="0081549F" w:rsidRDefault="0081549F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81549F" w:rsidRDefault="0081549F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7E6EB9" w:rsidRPr="00AB6F82" w:rsidRDefault="007E6EB9" w:rsidP="00815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AB6F82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AB6F82">
        <w:rPr>
          <w:b/>
          <w:sz w:val="20"/>
          <w:szCs w:val="20"/>
        </w:rPr>
        <w:t>Контроль</w:t>
      </w:r>
      <w:r w:rsidRPr="00AB6F82">
        <w:rPr>
          <w:sz w:val="20"/>
          <w:szCs w:val="20"/>
        </w:rPr>
        <w:t xml:space="preserve"> </w:t>
      </w:r>
      <w:r w:rsidRPr="00AB6F82">
        <w:rPr>
          <w:b/>
          <w:sz w:val="20"/>
          <w:szCs w:val="20"/>
        </w:rPr>
        <w:t>и оценка</w:t>
      </w:r>
      <w:r w:rsidRPr="00AB6F82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AB6F82">
        <w:rPr>
          <w:sz w:val="20"/>
          <w:szCs w:val="20"/>
        </w:rPr>
        <w:t>роведения практических занятий</w:t>
      </w:r>
      <w:r w:rsidRPr="00AB6F82">
        <w:rPr>
          <w:sz w:val="20"/>
          <w:szCs w:val="20"/>
        </w:rPr>
        <w:t>, тестирования, а также выполнения обуча</w:t>
      </w:r>
      <w:r w:rsidR="00A36BCB" w:rsidRPr="00AB6F82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AB6F82">
        <w:rPr>
          <w:sz w:val="20"/>
          <w:szCs w:val="20"/>
        </w:rPr>
        <w:t>проверочной работы</w:t>
      </w:r>
      <w:r w:rsidR="00A36BCB" w:rsidRPr="00AB6F82">
        <w:rPr>
          <w:sz w:val="20"/>
          <w:szCs w:val="20"/>
        </w:rPr>
        <w:t>.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7E6EB9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7E6EB9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A36BCB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A36BCB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занятий  </w:t>
            </w:r>
          </w:p>
          <w:p w:rsidR="007E6EB9" w:rsidRPr="00AB6F82" w:rsidRDefault="00A36BCB" w:rsidP="00AB6F82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практических 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занятий</w:t>
            </w:r>
          </w:p>
          <w:p w:rsidR="007E6EB9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Решать системы линейных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2F3FE3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2F3FE3" w:rsidRPr="00AB6F82" w:rsidTr="0079588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AB6F82" w:rsidRDefault="002F3FE3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кривых второго порядка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AB6F82" w:rsidRDefault="002F3FE3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2F3FE3" w:rsidRPr="00AB6F82" w:rsidRDefault="005300B6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2F3FE3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AB6F82" w:rsidTr="002F3FE3">
        <w:trPr>
          <w:trHeight w:val="4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 с одной и несколькими переменными;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Способов вычисления определителей матриц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6122D4" w:rsidRPr="00AB6F82" w:rsidRDefault="006122D4" w:rsidP="00AB6F8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AB6F82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D4C" w:rsidRDefault="007A6D4C" w:rsidP="00E173A9">
      <w:pPr>
        <w:spacing w:after="0" w:line="240" w:lineRule="auto"/>
      </w:pPr>
      <w:r>
        <w:separator/>
      </w:r>
    </w:p>
  </w:endnote>
  <w:endnote w:type="continuationSeparator" w:id="0">
    <w:p w:rsidR="007A6D4C" w:rsidRDefault="007A6D4C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010" w:rsidRDefault="00E610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1010" w:rsidRDefault="00E61010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010" w:rsidRDefault="00E610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3237">
      <w:rPr>
        <w:rStyle w:val="a5"/>
        <w:noProof/>
      </w:rPr>
      <w:t>9</w:t>
    </w:r>
    <w:r>
      <w:rPr>
        <w:rStyle w:val="a5"/>
      </w:rPr>
      <w:fldChar w:fldCharType="end"/>
    </w:r>
  </w:p>
  <w:p w:rsidR="00E61010" w:rsidRDefault="00E61010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D4C" w:rsidRDefault="007A6D4C" w:rsidP="00E173A9">
      <w:pPr>
        <w:spacing w:after="0" w:line="240" w:lineRule="auto"/>
      </w:pPr>
      <w:r>
        <w:separator/>
      </w:r>
    </w:p>
  </w:footnote>
  <w:footnote w:type="continuationSeparator" w:id="0">
    <w:p w:rsidR="007A6D4C" w:rsidRDefault="007A6D4C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F93"/>
    <w:multiLevelType w:val="hybridMultilevel"/>
    <w:tmpl w:val="3118D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5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8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76418"/>
    <w:multiLevelType w:val="hybridMultilevel"/>
    <w:tmpl w:val="14767000"/>
    <w:lvl w:ilvl="0" w:tplc="41E8D49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6EB9"/>
    <w:rsid w:val="00015A41"/>
    <w:rsid w:val="000308FC"/>
    <w:rsid w:val="0007487C"/>
    <w:rsid w:val="000B15EC"/>
    <w:rsid w:val="000B4A9A"/>
    <w:rsid w:val="000C1ECD"/>
    <w:rsid w:val="00112873"/>
    <w:rsid w:val="0011384A"/>
    <w:rsid w:val="00163CA7"/>
    <w:rsid w:val="0019482C"/>
    <w:rsid w:val="00213B55"/>
    <w:rsid w:val="00242F4A"/>
    <w:rsid w:val="00246A61"/>
    <w:rsid w:val="0026382C"/>
    <w:rsid w:val="0028388B"/>
    <w:rsid w:val="00283DF9"/>
    <w:rsid w:val="00285A7C"/>
    <w:rsid w:val="0029373C"/>
    <w:rsid w:val="002F3FE3"/>
    <w:rsid w:val="003042E0"/>
    <w:rsid w:val="00391291"/>
    <w:rsid w:val="00393C16"/>
    <w:rsid w:val="003B0EBA"/>
    <w:rsid w:val="004159B6"/>
    <w:rsid w:val="00432703"/>
    <w:rsid w:val="004334FE"/>
    <w:rsid w:val="00435860"/>
    <w:rsid w:val="00440569"/>
    <w:rsid w:val="004A6493"/>
    <w:rsid w:val="004C10E0"/>
    <w:rsid w:val="004D7E97"/>
    <w:rsid w:val="004F5BBE"/>
    <w:rsid w:val="0051301A"/>
    <w:rsid w:val="00517A09"/>
    <w:rsid w:val="005300B6"/>
    <w:rsid w:val="0053218F"/>
    <w:rsid w:val="0056250E"/>
    <w:rsid w:val="0057340F"/>
    <w:rsid w:val="00596DB2"/>
    <w:rsid w:val="005C7176"/>
    <w:rsid w:val="0060607A"/>
    <w:rsid w:val="006075B2"/>
    <w:rsid w:val="006122D4"/>
    <w:rsid w:val="00637A20"/>
    <w:rsid w:val="00653237"/>
    <w:rsid w:val="00653CAF"/>
    <w:rsid w:val="00654641"/>
    <w:rsid w:val="006577A0"/>
    <w:rsid w:val="006F7216"/>
    <w:rsid w:val="00751392"/>
    <w:rsid w:val="00770008"/>
    <w:rsid w:val="0079588D"/>
    <w:rsid w:val="007A0FEB"/>
    <w:rsid w:val="007A349D"/>
    <w:rsid w:val="007A6D4C"/>
    <w:rsid w:val="007D156F"/>
    <w:rsid w:val="007D65F3"/>
    <w:rsid w:val="007E6EB9"/>
    <w:rsid w:val="00811409"/>
    <w:rsid w:val="0081549F"/>
    <w:rsid w:val="00831012"/>
    <w:rsid w:val="008333C9"/>
    <w:rsid w:val="00835535"/>
    <w:rsid w:val="008C3E89"/>
    <w:rsid w:val="008C4B89"/>
    <w:rsid w:val="008E2E2A"/>
    <w:rsid w:val="00906B16"/>
    <w:rsid w:val="0093553E"/>
    <w:rsid w:val="009737F7"/>
    <w:rsid w:val="009B4701"/>
    <w:rsid w:val="009D70F9"/>
    <w:rsid w:val="009F06A0"/>
    <w:rsid w:val="00A043EF"/>
    <w:rsid w:val="00A36BCB"/>
    <w:rsid w:val="00A37C07"/>
    <w:rsid w:val="00A46CA6"/>
    <w:rsid w:val="00A624B6"/>
    <w:rsid w:val="00AB6F82"/>
    <w:rsid w:val="00AD2B07"/>
    <w:rsid w:val="00B26101"/>
    <w:rsid w:val="00B327D3"/>
    <w:rsid w:val="00B3341C"/>
    <w:rsid w:val="00B51BFB"/>
    <w:rsid w:val="00B96F02"/>
    <w:rsid w:val="00BA20E5"/>
    <w:rsid w:val="00BA2366"/>
    <w:rsid w:val="00C06073"/>
    <w:rsid w:val="00C171EA"/>
    <w:rsid w:val="00C20169"/>
    <w:rsid w:val="00C57AB4"/>
    <w:rsid w:val="00C96DE9"/>
    <w:rsid w:val="00CF2147"/>
    <w:rsid w:val="00D067A6"/>
    <w:rsid w:val="00D22052"/>
    <w:rsid w:val="00D252DB"/>
    <w:rsid w:val="00D31543"/>
    <w:rsid w:val="00D41038"/>
    <w:rsid w:val="00D757B1"/>
    <w:rsid w:val="00DB6E62"/>
    <w:rsid w:val="00DF216F"/>
    <w:rsid w:val="00E173A9"/>
    <w:rsid w:val="00E2501F"/>
    <w:rsid w:val="00E61010"/>
    <w:rsid w:val="00E62B7F"/>
    <w:rsid w:val="00E73386"/>
    <w:rsid w:val="00E77BBC"/>
    <w:rsid w:val="00F0042C"/>
    <w:rsid w:val="00F02771"/>
    <w:rsid w:val="00F14AD1"/>
    <w:rsid w:val="00F21DA2"/>
    <w:rsid w:val="00F733D6"/>
    <w:rsid w:val="00F92738"/>
    <w:rsid w:val="00FB5268"/>
    <w:rsid w:val="00F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15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9A6DC-5D7D-466C-966C-8DD99B24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9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45</cp:revision>
  <dcterms:created xsi:type="dcterms:W3CDTF">2012-01-10T07:29:00Z</dcterms:created>
  <dcterms:modified xsi:type="dcterms:W3CDTF">2018-09-20T07:21:00Z</dcterms:modified>
</cp:coreProperties>
</file>